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A0" w:rsidRDefault="00F479C1" w:rsidP="00FD13BA">
      <w:pPr>
        <w:pStyle w:val="a3"/>
        <w:jc w:val="center"/>
      </w:pPr>
      <w:r>
        <w:t>ПРОФИЛЬ ДОЛЖНОСТИ</w:t>
      </w:r>
    </w:p>
    <w:p w:rsidR="009702A0" w:rsidRDefault="00B97794" w:rsidP="00FD13BA">
      <w:pPr>
        <w:pStyle w:val="a3"/>
        <w:jc w:val="center"/>
      </w:pPr>
      <w:r>
        <w:t>Ведущего ю</w:t>
      </w:r>
      <w:r w:rsidR="00CD103D">
        <w:t>рисконсульт</w:t>
      </w:r>
      <w:r w:rsidR="00DE4DDD">
        <w:t xml:space="preserve"> </w:t>
      </w:r>
      <w:r w:rsidR="00FD13BA">
        <w:t>АО «Ю</w:t>
      </w:r>
      <w:r w:rsidR="004E07B9">
        <w:t>Т</w:t>
      </w:r>
      <w:r w:rsidR="00FD13BA">
        <w:t>ЭК</w:t>
      </w:r>
      <w:r w:rsidR="004E07B9">
        <w:t>-ХМР</w:t>
      </w:r>
      <w:r w:rsidR="00FD13BA">
        <w:t>»</w:t>
      </w:r>
    </w:p>
    <w:p w:rsidR="009702A0" w:rsidRDefault="009702A0">
      <w:pPr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18"/>
        <w:gridCol w:w="5956"/>
      </w:tblGrid>
      <w:tr w:rsidR="009702A0">
        <w:trPr>
          <w:trHeight w:val="460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F479C1">
            <w:pPr>
              <w:pStyle w:val="TableParagraph"/>
              <w:spacing w:before="106"/>
              <w:ind w:left="230"/>
              <w:rPr>
                <w:b/>
              </w:rPr>
            </w:pPr>
            <w:r>
              <w:rPr>
                <w:b/>
              </w:rPr>
              <w:t>Основные сведения по должности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</w:tcPr>
          <w:p w:rsidR="009702A0" w:rsidRDefault="00F479C1">
            <w:pPr>
              <w:pStyle w:val="TableParagraph"/>
              <w:spacing w:before="106"/>
              <w:ind w:left="2182" w:right="2535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</w:tr>
      <w:tr w:rsidR="009702A0" w:rsidTr="00FA0FF3">
        <w:trPr>
          <w:trHeight w:val="536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F479C1" w:rsidP="00D76646">
            <w:pPr>
              <w:pStyle w:val="TableParagraph"/>
              <w:spacing w:before="21" w:line="252" w:lineRule="exact"/>
              <w:ind w:left="26" w:right="283"/>
              <w:rPr>
                <w:b/>
                <w:i/>
              </w:rPr>
            </w:pPr>
            <w:r>
              <w:rPr>
                <w:b/>
                <w:i/>
              </w:rPr>
              <w:t>Область деятельности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6B00" w:rsidRDefault="00CD103D" w:rsidP="002F6B00">
            <w:pPr>
              <w:pStyle w:val="TableParagraph"/>
              <w:spacing w:before="17"/>
              <w:ind w:left="0"/>
            </w:pPr>
            <w:r w:rsidRPr="00CD103D">
              <w:t>Ведет договорную работу в Обществе</w:t>
            </w:r>
            <w:r w:rsidR="002F6B00">
              <w:t>, размещает заказы на поставку товаро</w:t>
            </w:r>
            <w:proofErr w:type="gramStart"/>
            <w:r w:rsidR="002F6B00">
              <w:t>в(</w:t>
            </w:r>
            <w:proofErr w:type="gramEnd"/>
            <w:r w:rsidR="002F6B00">
              <w:t>работ/услуг) на официальном сайте</w:t>
            </w:r>
          </w:p>
          <w:p w:rsidR="009702A0" w:rsidRPr="00FA0FF3" w:rsidRDefault="002F6B00" w:rsidP="002F6B00">
            <w:pPr>
              <w:pStyle w:val="TableParagraph"/>
              <w:spacing w:before="17"/>
              <w:ind w:left="0"/>
            </w:pPr>
            <w:r>
              <w:t>www.zakupki.gov.ru, участвует в закупках</w:t>
            </w:r>
            <w:proofErr w:type="gramStart"/>
            <w:r>
              <w:t xml:space="preserve"> ,</w:t>
            </w:r>
            <w:proofErr w:type="gramEnd"/>
            <w:r>
              <w:t xml:space="preserve"> публикует отчетность о результатах закупок и заключенных сделках</w:t>
            </w:r>
          </w:p>
        </w:tc>
      </w:tr>
      <w:tr w:rsidR="009702A0" w:rsidTr="00FA0FF3">
        <w:trPr>
          <w:trHeight w:val="600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D76646">
            <w:pPr>
              <w:pStyle w:val="TableParagraph"/>
              <w:spacing w:before="15"/>
              <w:ind w:left="26" w:right="613"/>
              <w:rPr>
                <w:b/>
                <w:i/>
              </w:rPr>
            </w:pPr>
            <w:r>
              <w:rPr>
                <w:b/>
                <w:i/>
              </w:rPr>
              <w:t xml:space="preserve">Причисление к органам управления акционерным обществом </w:t>
            </w:r>
          </w:p>
        </w:tc>
        <w:tc>
          <w:tcPr>
            <w:tcW w:w="5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02A0" w:rsidRPr="00FA0FF3" w:rsidRDefault="00D76646" w:rsidP="00CE49E7">
            <w:pPr>
              <w:pStyle w:val="TableParagraph"/>
              <w:spacing w:before="17"/>
              <w:ind w:left="66"/>
            </w:pPr>
            <w:r w:rsidRPr="00FA0FF3">
              <w:t xml:space="preserve"> </w:t>
            </w:r>
            <w:r w:rsidR="00CE49E7">
              <w:t>Ведущий ю</w:t>
            </w:r>
            <w:r w:rsidR="00CD103D">
              <w:t xml:space="preserve">рисконсульт </w:t>
            </w:r>
          </w:p>
        </w:tc>
      </w:tr>
      <w:tr w:rsidR="009702A0" w:rsidTr="009D1A9C">
        <w:trPr>
          <w:trHeight w:val="698"/>
        </w:trPr>
        <w:tc>
          <w:tcPr>
            <w:tcW w:w="4218" w:type="dxa"/>
            <w:tcBorders>
              <w:right w:val="single" w:sz="4" w:space="0" w:color="000000"/>
            </w:tcBorders>
          </w:tcPr>
          <w:p w:rsidR="009702A0" w:rsidRDefault="00F479C1" w:rsidP="00D76646">
            <w:pPr>
              <w:pStyle w:val="TableParagraph"/>
              <w:spacing w:before="15"/>
              <w:ind w:left="26"/>
              <w:rPr>
                <w:b/>
                <w:i/>
              </w:rPr>
            </w:pPr>
            <w:r>
              <w:rPr>
                <w:b/>
                <w:i/>
              </w:rPr>
              <w:t>Под</w:t>
            </w:r>
            <w:r w:rsidR="00D76646">
              <w:rPr>
                <w:b/>
                <w:i/>
              </w:rPr>
              <w:t>отчетность к иным органам акционерного общества</w:t>
            </w:r>
          </w:p>
        </w:tc>
        <w:tc>
          <w:tcPr>
            <w:tcW w:w="5956" w:type="dxa"/>
            <w:tcBorders>
              <w:left w:val="single" w:sz="4" w:space="0" w:color="000000"/>
            </w:tcBorders>
            <w:shd w:val="clear" w:color="auto" w:fill="auto"/>
          </w:tcPr>
          <w:p w:rsidR="009702A0" w:rsidRPr="00FA0FF3" w:rsidRDefault="00D76646" w:rsidP="00CE49E7">
            <w:pPr>
              <w:pStyle w:val="TableParagraph"/>
              <w:spacing w:before="17"/>
              <w:ind w:left="66"/>
            </w:pPr>
            <w:proofErr w:type="gramStart"/>
            <w:r w:rsidRPr="00FA0FF3">
              <w:t>Подотчетен</w:t>
            </w:r>
            <w:proofErr w:type="gramEnd"/>
            <w:r w:rsidRPr="00FA0FF3">
              <w:t xml:space="preserve"> </w:t>
            </w:r>
            <w:r w:rsidR="00BD495C">
              <w:t>директору</w:t>
            </w:r>
            <w:r w:rsidR="004E07B9" w:rsidRPr="00FA0FF3">
              <w:t xml:space="preserve">  АО «Ю</w:t>
            </w:r>
            <w:r w:rsidR="004E07B9">
              <w:t>Т</w:t>
            </w:r>
            <w:r w:rsidR="004E07B9" w:rsidRPr="00FA0FF3">
              <w:t>ЭК</w:t>
            </w:r>
            <w:r w:rsidR="004E07B9">
              <w:t>-ХМР</w:t>
            </w:r>
            <w:r w:rsidR="004E07B9" w:rsidRPr="00FA0FF3">
              <w:t>»</w:t>
            </w:r>
            <w:r w:rsidR="004E07B9">
              <w:t xml:space="preserve"> </w:t>
            </w:r>
          </w:p>
        </w:tc>
      </w:tr>
      <w:tr w:rsidR="0025149C" w:rsidTr="00DE4DDD">
        <w:trPr>
          <w:trHeight w:val="674"/>
        </w:trPr>
        <w:tc>
          <w:tcPr>
            <w:tcW w:w="4218" w:type="dxa"/>
          </w:tcPr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  <w:r>
              <w:rPr>
                <w:b/>
                <w:i/>
              </w:rPr>
              <w:t>Количество подчиненных сотрудников:</w:t>
            </w:r>
          </w:p>
          <w:p w:rsidR="0025149C" w:rsidRDefault="0025149C" w:rsidP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  <w:r w:rsidRPr="0025149C">
              <w:rPr>
                <w:b/>
                <w:i/>
              </w:rPr>
              <w:t>АО «ЮТЭК-ХМР»:</w:t>
            </w:r>
          </w:p>
        </w:tc>
        <w:tc>
          <w:tcPr>
            <w:tcW w:w="5956" w:type="dxa"/>
            <w:shd w:val="clear" w:color="auto" w:fill="auto"/>
          </w:tcPr>
          <w:p w:rsidR="0025149C" w:rsidRPr="00FA0FF3" w:rsidRDefault="00CD103D" w:rsidP="00FA0FF3">
            <w:pPr>
              <w:pStyle w:val="TableParagraph"/>
              <w:spacing w:before="17"/>
              <w:ind w:left="66"/>
            </w:pPr>
            <w:r>
              <w:t>0</w:t>
            </w:r>
            <w:r w:rsidR="0025149C" w:rsidRPr="00FA0FF3">
              <w:t xml:space="preserve"> штатных единиц</w:t>
            </w:r>
          </w:p>
        </w:tc>
      </w:tr>
      <w:tr w:rsidR="009702A0" w:rsidTr="00113951">
        <w:trPr>
          <w:trHeight w:val="2007"/>
        </w:trPr>
        <w:tc>
          <w:tcPr>
            <w:tcW w:w="4218" w:type="dxa"/>
            <w:tcBorders>
              <w:bottom w:val="single" w:sz="4" w:space="0" w:color="auto"/>
            </w:tcBorders>
          </w:tcPr>
          <w:p w:rsidR="009702A0" w:rsidRDefault="00F479C1">
            <w:pPr>
              <w:pStyle w:val="TableParagraph"/>
              <w:spacing w:before="15"/>
              <w:ind w:left="26"/>
              <w:rPr>
                <w:b/>
                <w:i/>
              </w:rPr>
            </w:pPr>
            <w:r>
              <w:rPr>
                <w:b/>
                <w:i/>
              </w:rPr>
              <w:t>Условия работы</w:t>
            </w:r>
          </w:p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</w:p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</w:p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</w:p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</w:p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</w:p>
          <w:p w:rsidR="0025149C" w:rsidRDefault="0025149C">
            <w:pPr>
              <w:pStyle w:val="TableParagraph"/>
              <w:spacing w:before="15"/>
              <w:ind w:left="26"/>
              <w:rPr>
                <w:b/>
                <w:i/>
              </w:rPr>
            </w:pPr>
          </w:p>
          <w:p w:rsidR="0025149C" w:rsidRDefault="0025149C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9702A0" w:rsidRDefault="00F479C1">
            <w:pPr>
              <w:pStyle w:val="TableParagraph"/>
              <w:spacing w:before="15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Продолжительность и режим работы</w:t>
            </w:r>
            <w:r>
              <w:t>:</w:t>
            </w:r>
          </w:p>
          <w:p w:rsidR="009702A0" w:rsidRDefault="00F479C1" w:rsidP="00B23EE5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</w:pPr>
            <w:r>
              <w:t xml:space="preserve">для мужчин </w:t>
            </w:r>
            <w:r w:rsidR="00B23EE5" w:rsidRPr="00B23EE5">
              <w:t>–</w:t>
            </w:r>
            <w:r>
              <w:t xml:space="preserve"> 40 часов в</w:t>
            </w:r>
            <w:r>
              <w:rPr>
                <w:spacing w:val="-7"/>
              </w:rPr>
              <w:t xml:space="preserve"> </w:t>
            </w:r>
            <w:r>
              <w:t>неделю;</w:t>
            </w:r>
          </w:p>
          <w:p w:rsidR="009702A0" w:rsidRDefault="00CA7D36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>
              <w:t>для женщин – 36,</w:t>
            </w:r>
            <w:r w:rsidR="00F479C1">
              <w:t xml:space="preserve"> часов в</w:t>
            </w:r>
            <w:r w:rsidR="00F479C1">
              <w:rPr>
                <w:spacing w:val="-7"/>
              </w:rPr>
              <w:t xml:space="preserve"> </w:t>
            </w:r>
            <w:r w:rsidR="00F479C1">
              <w:t>неделю;</w:t>
            </w:r>
          </w:p>
          <w:p w:rsidR="009702A0" w:rsidRPr="00330DF1" w:rsidRDefault="00F479C1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>
              <w:t xml:space="preserve">выходные </w:t>
            </w:r>
            <w:r w:rsidRPr="00330DF1">
              <w:t>дни - суббота и</w:t>
            </w:r>
            <w:r w:rsidRPr="00330DF1">
              <w:rPr>
                <w:spacing w:val="-9"/>
              </w:rPr>
              <w:t xml:space="preserve"> </w:t>
            </w:r>
            <w:r w:rsidRPr="00330DF1">
              <w:t>воскресенье;</w:t>
            </w:r>
          </w:p>
          <w:p w:rsidR="009702A0" w:rsidRPr="00330DF1" w:rsidRDefault="00F479C1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 w:rsidRPr="00330DF1">
              <w:t>ненормированный служебный</w:t>
            </w:r>
            <w:r w:rsidRPr="00330DF1">
              <w:rPr>
                <w:spacing w:val="-1"/>
              </w:rPr>
              <w:t xml:space="preserve"> </w:t>
            </w:r>
            <w:r w:rsidRPr="00330DF1">
              <w:t>день.</w:t>
            </w:r>
          </w:p>
          <w:p w:rsidR="009702A0" w:rsidRPr="00330DF1" w:rsidRDefault="00F479C1">
            <w:pPr>
              <w:pStyle w:val="TableParagraph"/>
              <w:spacing w:before="1" w:line="252" w:lineRule="exact"/>
              <w:ind w:left="107"/>
            </w:pPr>
            <w:r w:rsidRPr="00330DF1">
              <w:rPr>
                <w:spacing w:val="-56"/>
                <w:u w:val="single"/>
              </w:rPr>
              <w:t xml:space="preserve"> </w:t>
            </w:r>
            <w:r w:rsidRPr="00330DF1">
              <w:rPr>
                <w:u w:val="single"/>
              </w:rPr>
              <w:t>Условия работы</w:t>
            </w:r>
            <w:r w:rsidRPr="00330DF1">
              <w:t>:</w:t>
            </w:r>
          </w:p>
          <w:p w:rsidR="0086070A" w:rsidRDefault="00F479C1" w:rsidP="00DE4DD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69" w:lineRule="exact"/>
              <w:ind w:hanging="283"/>
            </w:pPr>
            <w:r>
              <w:t xml:space="preserve">испытательный срок </w:t>
            </w:r>
            <w:r w:rsidR="00DE4DDD">
              <w:t>3 месяца</w:t>
            </w:r>
          </w:p>
        </w:tc>
      </w:tr>
      <w:tr w:rsidR="00B407D0" w:rsidTr="00F45ABB">
        <w:trPr>
          <w:trHeight w:val="707"/>
        </w:trPr>
        <w:tc>
          <w:tcPr>
            <w:tcW w:w="4218" w:type="dxa"/>
            <w:tcBorders>
              <w:top w:val="single" w:sz="4" w:space="0" w:color="auto"/>
            </w:tcBorders>
          </w:tcPr>
          <w:p w:rsidR="00B407D0" w:rsidRDefault="00B407D0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  <w:r>
              <w:rPr>
                <w:b/>
                <w:i/>
              </w:rPr>
              <w:t>Место работы</w:t>
            </w:r>
          </w:p>
          <w:p w:rsidR="00F45ABB" w:rsidRDefault="00F45ABB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</w:p>
          <w:p w:rsidR="00F45ABB" w:rsidRDefault="00F45ABB" w:rsidP="0025149C">
            <w:pPr>
              <w:pStyle w:val="TableParagraph"/>
              <w:spacing w:before="15"/>
              <w:ind w:left="0"/>
              <w:rPr>
                <w:b/>
                <w:i/>
              </w:rPr>
            </w:pPr>
            <w:r w:rsidRPr="00F45ABB">
              <w:rPr>
                <w:b/>
                <w:i/>
              </w:rPr>
              <w:t>АО «ЮТЭК-ХМР»: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:rsidR="00B407D0" w:rsidRDefault="00B407D0" w:rsidP="00AE12EF">
            <w:pPr>
              <w:pStyle w:val="TableParagraph"/>
              <w:spacing w:before="17"/>
              <w:ind w:left="66"/>
            </w:pPr>
            <w:r>
              <w:t>Местом работы является местонахождение акционерного общества:</w:t>
            </w:r>
          </w:p>
          <w:p w:rsidR="00F45ABB" w:rsidRPr="00F45ABB" w:rsidRDefault="00F45ABB" w:rsidP="00AE12EF">
            <w:pPr>
              <w:pStyle w:val="TableParagraph"/>
              <w:spacing w:before="17"/>
              <w:ind w:left="66"/>
            </w:pPr>
            <w:r w:rsidRPr="00F45ABB">
              <w:t>Ханты-Мансийский автономный округ – Югра, г. Ханты-Мансийск, ул. Барабинская, д.7</w:t>
            </w:r>
          </w:p>
        </w:tc>
      </w:tr>
      <w:tr w:rsidR="009702A0" w:rsidTr="00DE4DDD">
        <w:trPr>
          <w:trHeight w:val="1685"/>
        </w:trPr>
        <w:tc>
          <w:tcPr>
            <w:tcW w:w="4218" w:type="dxa"/>
            <w:tcBorders>
              <w:bottom w:val="single" w:sz="4" w:space="0" w:color="auto"/>
            </w:tcBorders>
          </w:tcPr>
          <w:p w:rsidR="009702A0" w:rsidRDefault="00F479C1" w:rsidP="00761310">
            <w:pPr>
              <w:pStyle w:val="TableParagraph"/>
              <w:spacing w:before="17"/>
              <w:ind w:left="26" w:right="98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Основные задачи и обязанности по должности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9A2683" w:rsidRPr="009A2683" w:rsidRDefault="00113951" w:rsidP="009A2683">
            <w:pPr>
              <w:pStyle w:val="a8"/>
              <w:jc w:val="both"/>
              <w:rPr>
                <w:rFonts w:ascii="Times New Roman" w:hAnsi="Times New Roman"/>
              </w:rPr>
            </w:pPr>
            <w:r w:rsidRPr="00244A39">
              <w:rPr>
                <w:rFonts w:ascii="Times New Roman" w:hAnsi="Times New Roman"/>
              </w:rPr>
              <w:t xml:space="preserve">- </w:t>
            </w:r>
            <w:r w:rsidR="009A2683" w:rsidRPr="009A2683">
              <w:rPr>
                <w:rFonts w:ascii="Times New Roman" w:hAnsi="Times New Roman"/>
              </w:rPr>
              <w:t xml:space="preserve">Разрабатывает или принимает участие в разработке документов правового характера. 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Ведет договорную работу в Обществе: разрабатывает проекты договоров; проверяет соответствие законодательству проектов договоров, представляемых обществу контрагентами.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Обеспечивает нотариальное удостоверение или государственную регистрацию отдельных видов договоров и иных документов.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Готовит заявки, заявления и другие документы для получения лицензий, разрешений, необходимых для осуществления деятельности Общества.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Готовит доверенности на представительство от имени Общества.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A2683">
              <w:rPr>
                <w:rFonts w:ascii="Times New Roman" w:hAnsi="Times New Roman"/>
              </w:rPr>
              <w:t xml:space="preserve">  Подготавливает документы, необходимые для проведения общего собрания акционеров Общества и документы по итогам общего собрания акционеров Общества.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Проводит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финансово- хозяйственной деятельности Общества.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Представляет интересы Общества в суде, арбитражном суде, а также в государственных и общественных организациях при рассмотрении правовых вопросов, осуществляет ведение судебных и арбитражных дел.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Рассматривает поступающие претензии и жалобы от поставщиков.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 xml:space="preserve">Размещает заказы на поставку товаров/работ/услуг на </w:t>
            </w:r>
            <w:r w:rsidRPr="009A2683">
              <w:rPr>
                <w:rFonts w:ascii="Times New Roman" w:hAnsi="Times New Roman"/>
              </w:rPr>
              <w:lastRenderedPageBreak/>
              <w:t>официальном сайте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 w:rsidRPr="009A2683">
              <w:rPr>
                <w:rFonts w:ascii="Times New Roman" w:hAnsi="Times New Roman"/>
              </w:rPr>
              <w:t>www.zakupki.gov.ru, а также публикует отчетность о результатах закупок и заключенных сделках;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Разрабатывает конкурсную документацию, документацию об аукционе, документацию о запросе ценовых котировок;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Разрабатывает документы для способа размещения заказа у единственного поставщика;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Разрабатывает извещения о проведении открытого конкурса, аукциона, запроса котировок, у единственного поставщика (исполнителя, подрядчика);</w:t>
            </w:r>
          </w:p>
          <w:p w:rsidR="009A2683" w:rsidRPr="009A2683" w:rsidRDefault="009A2683" w:rsidP="009A26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Опубликовывает и размещает извещения о проведении открытых конкурсов или открытых аукционов, в том числе аукциона в электронной форме;</w:t>
            </w:r>
          </w:p>
          <w:p w:rsidR="00E97E1A" w:rsidRDefault="009A2683" w:rsidP="009A2683">
            <w:pPr>
              <w:pStyle w:val="a8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9A2683">
              <w:rPr>
                <w:rFonts w:ascii="Times New Roman" w:hAnsi="Times New Roman"/>
              </w:rPr>
              <w:t>Соблюдает Правила внутреннего трудового распорядка и иные локальные нормативные акты организации.</w:t>
            </w:r>
          </w:p>
        </w:tc>
      </w:tr>
      <w:tr w:rsidR="00AE12EF" w:rsidTr="004A4357">
        <w:trPr>
          <w:trHeight w:val="435"/>
        </w:trPr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AE12EF" w:rsidRPr="00913CCC" w:rsidRDefault="00AE12EF" w:rsidP="00761310">
            <w:pPr>
              <w:pStyle w:val="TableParagraph"/>
              <w:spacing w:before="8"/>
              <w:ind w:left="26"/>
              <w:jc w:val="both"/>
              <w:rPr>
                <w:b/>
                <w:i/>
              </w:rPr>
            </w:pPr>
            <w:r w:rsidRPr="00913CCC">
              <w:rPr>
                <w:b/>
                <w:i/>
              </w:rPr>
              <w:lastRenderedPageBreak/>
              <w:t>Образование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</w:tcBorders>
          </w:tcPr>
          <w:p w:rsidR="00AE12EF" w:rsidRPr="00913CCC" w:rsidRDefault="00BA110E" w:rsidP="00BA110E">
            <w:r w:rsidRPr="00BA110E">
              <w:rPr>
                <w:sz w:val="24"/>
                <w:szCs w:val="24"/>
              </w:rPr>
              <w:t>высшее профессиональное (юридическое) образование  или среднее профессиональное (юридическое) образование и стаж работы в должностях не менее 5 лет.</w:t>
            </w:r>
          </w:p>
        </w:tc>
      </w:tr>
      <w:tr w:rsidR="003F0A86" w:rsidTr="0025625E">
        <w:trPr>
          <w:trHeight w:val="697"/>
        </w:trPr>
        <w:tc>
          <w:tcPr>
            <w:tcW w:w="4218" w:type="dxa"/>
            <w:tcBorders>
              <w:top w:val="single" w:sz="4" w:space="0" w:color="auto"/>
            </w:tcBorders>
          </w:tcPr>
          <w:p w:rsidR="003F0A86" w:rsidRPr="00507257" w:rsidRDefault="003F0A86" w:rsidP="00761310">
            <w:pPr>
              <w:jc w:val="both"/>
            </w:pPr>
            <w:r w:rsidRPr="00507257">
              <w:t>Стаж работы</w:t>
            </w:r>
          </w:p>
        </w:tc>
        <w:tc>
          <w:tcPr>
            <w:tcW w:w="5956" w:type="dxa"/>
            <w:tcBorders>
              <w:top w:val="single" w:sz="4" w:space="0" w:color="auto"/>
            </w:tcBorders>
          </w:tcPr>
          <w:p w:rsidR="0025625E" w:rsidRPr="0025625E" w:rsidRDefault="00F67AEF" w:rsidP="002562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По специальности н</w:t>
            </w:r>
            <w:r w:rsidR="003F0A86" w:rsidRPr="00507257">
              <w:t xml:space="preserve">е менее </w:t>
            </w:r>
            <w:r w:rsidR="00AB0B34">
              <w:t>5</w:t>
            </w:r>
            <w:r w:rsidR="003F0A86">
              <w:t xml:space="preserve"> </w:t>
            </w:r>
            <w:r w:rsidR="003F0A86" w:rsidRPr="00507257">
              <w:t>лет</w:t>
            </w:r>
            <w:r w:rsidR="0025625E" w:rsidRPr="0025625E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F0A86" w:rsidRPr="0025625E" w:rsidRDefault="003F0A86" w:rsidP="00761310">
            <w:pPr>
              <w:pStyle w:val="TableParagraph"/>
              <w:tabs>
                <w:tab w:val="left" w:pos="2106"/>
                <w:tab w:val="left" w:pos="3850"/>
              </w:tabs>
              <w:spacing w:before="8"/>
              <w:ind w:left="107" w:right="158"/>
              <w:jc w:val="both"/>
            </w:pPr>
          </w:p>
        </w:tc>
      </w:tr>
    </w:tbl>
    <w:p w:rsidR="003F0A86" w:rsidRDefault="003F0A86" w:rsidP="00761310">
      <w:pPr>
        <w:pStyle w:val="a3"/>
        <w:spacing w:before="91"/>
        <w:ind w:left="780"/>
        <w:jc w:val="both"/>
      </w:pPr>
      <w:r>
        <w:t>Требования к знаниям и умениям:</w:t>
      </w:r>
    </w:p>
    <w:p w:rsidR="003F0A86" w:rsidRDefault="003F0A86" w:rsidP="00761310">
      <w:pPr>
        <w:spacing w:before="2" w:after="1"/>
        <w:jc w:val="both"/>
        <w:rPr>
          <w:b/>
          <w:sz w:val="23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8051"/>
      </w:tblGrid>
      <w:tr w:rsidR="003F0A86" w:rsidTr="00761310">
        <w:trPr>
          <w:trHeight w:val="505"/>
        </w:trPr>
        <w:tc>
          <w:tcPr>
            <w:tcW w:w="2297" w:type="dxa"/>
          </w:tcPr>
          <w:p w:rsidR="003F0A86" w:rsidRDefault="003F0A86" w:rsidP="00761310">
            <w:pPr>
              <w:pStyle w:val="TableParagraph"/>
              <w:spacing w:before="128"/>
              <w:ind w:left="300"/>
              <w:jc w:val="both"/>
              <w:rPr>
                <w:b/>
              </w:rPr>
            </w:pPr>
            <w:r>
              <w:rPr>
                <w:b/>
              </w:rPr>
              <w:t>Знания и умения</w:t>
            </w:r>
          </w:p>
        </w:tc>
        <w:tc>
          <w:tcPr>
            <w:tcW w:w="8051" w:type="dxa"/>
          </w:tcPr>
          <w:p w:rsidR="003F0A86" w:rsidRDefault="003F0A86" w:rsidP="00761310">
            <w:pPr>
              <w:pStyle w:val="TableParagraph"/>
              <w:spacing w:before="128"/>
              <w:ind w:left="3410" w:right="3401"/>
              <w:jc w:val="both"/>
              <w:rPr>
                <w:b/>
              </w:rPr>
            </w:pPr>
            <w:r>
              <w:rPr>
                <w:b/>
              </w:rPr>
              <w:t>Требования</w:t>
            </w:r>
          </w:p>
        </w:tc>
      </w:tr>
      <w:tr w:rsidR="003F0A86" w:rsidTr="00761310">
        <w:trPr>
          <w:trHeight w:val="558"/>
        </w:trPr>
        <w:tc>
          <w:tcPr>
            <w:tcW w:w="10348" w:type="dxa"/>
            <w:gridSpan w:val="2"/>
          </w:tcPr>
          <w:p w:rsidR="003F0A86" w:rsidRDefault="003F0A86" w:rsidP="00761310">
            <w:pPr>
              <w:pStyle w:val="TableParagraph"/>
              <w:spacing w:before="154"/>
              <w:ind w:left="1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Базовые квалификационные требования:</w:t>
            </w:r>
          </w:p>
        </w:tc>
      </w:tr>
      <w:tr w:rsidR="003F0A86" w:rsidTr="004A4357">
        <w:trPr>
          <w:trHeight w:val="651"/>
        </w:trPr>
        <w:tc>
          <w:tcPr>
            <w:tcW w:w="2297" w:type="dxa"/>
          </w:tcPr>
          <w:p w:rsidR="009D1A9C" w:rsidRDefault="003F0A86" w:rsidP="009D1A9C">
            <w:pPr>
              <w:pStyle w:val="TableParagraph"/>
              <w:tabs>
                <w:tab w:val="left" w:pos="1062"/>
              </w:tabs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Требования к знанию государственного</w:t>
            </w:r>
            <w:r w:rsidR="009D1A9C">
              <w:rPr>
                <w:b/>
                <w:i/>
              </w:rPr>
              <w:t xml:space="preserve"> языка</w:t>
            </w:r>
            <w:r w:rsidR="009D1A9C">
              <w:rPr>
                <w:b/>
                <w:i/>
              </w:rPr>
              <w:tab/>
            </w:r>
            <w:proofErr w:type="gramStart"/>
            <w:r w:rsidR="009D1A9C">
              <w:rPr>
                <w:b/>
                <w:i/>
              </w:rPr>
              <w:t>Российской</w:t>
            </w:r>
            <w:proofErr w:type="gramEnd"/>
          </w:p>
          <w:p w:rsidR="003F0A86" w:rsidRDefault="009D1A9C" w:rsidP="009D1A9C">
            <w:pPr>
              <w:pStyle w:val="TableParagraph"/>
              <w:spacing w:before="4" w:line="252" w:lineRule="exact"/>
              <w:ind w:left="105" w:right="8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Федерации</w:t>
            </w:r>
          </w:p>
        </w:tc>
        <w:tc>
          <w:tcPr>
            <w:tcW w:w="8051" w:type="dxa"/>
          </w:tcPr>
          <w:p w:rsidR="003F0A86" w:rsidRDefault="003F0A86" w:rsidP="009D1A9C">
            <w:pPr>
              <w:pStyle w:val="TableParagraph"/>
              <w:spacing w:before="1"/>
              <w:ind w:left="0"/>
              <w:jc w:val="both"/>
            </w:pPr>
            <w:r>
              <w:t>Знание русского языка.</w:t>
            </w:r>
          </w:p>
        </w:tc>
      </w:tr>
      <w:tr w:rsidR="009702A0" w:rsidTr="000E23E8">
        <w:trPr>
          <w:trHeight w:val="721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2" w:lineRule="auto"/>
              <w:ind w:left="105" w:right="509"/>
              <w:rPr>
                <w:b/>
                <w:i/>
              </w:rPr>
            </w:pPr>
            <w:r>
              <w:rPr>
                <w:b/>
                <w:i/>
              </w:rPr>
              <w:t>Знание правовых основ</w:t>
            </w:r>
          </w:p>
        </w:tc>
        <w:tc>
          <w:tcPr>
            <w:tcW w:w="8051" w:type="dxa"/>
          </w:tcPr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гражданское, финансовое, трудовое, административное право;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 xml:space="preserve">- налоговое законодательство; </w:t>
            </w:r>
          </w:p>
          <w:p w:rsidR="002F6B00" w:rsidRP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 xml:space="preserve">- </w:t>
            </w:r>
            <w:r>
              <w:rPr>
                <w:color w:val="000000"/>
              </w:rPr>
              <w:t>трудовое законодательство;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экологическое законодательство;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антимонопольное законодательство Российской Федерации;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Федеральный Закон от 26.07.2006г. № 135-ФЗ «О защите конкуренции»;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Федеральный Закон от 18.07.2011г. № 223-ФЗ «О закупке товаров, работ, услуг отдельными видами юридических лиц»;</w:t>
            </w:r>
          </w:p>
          <w:p w:rsidR="009702A0" w:rsidRPr="00761310" w:rsidRDefault="002F6B00" w:rsidP="009A2683">
            <w:pPr>
              <w:pStyle w:val="TableParagraph"/>
              <w:spacing w:line="242" w:lineRule="auto"/>
              <w:ind w:left="105" w:right="35"/>
              <w:rPr>
                <w:sz w:val="24"/>
                <w:szCs w:val="24"/>
              </w:rPr>
            </w:pPr>
            <w:r>
              <w:t>- Федеральный Закон от 05.04.2013г. № 44-ФЗ «О контрактной системе в сфере закупок товаров, работ, услуг для обеспечения госуда</w:t>
            </w:r>
            <w:r w:rsidR="009A2683">
              <w:t>рственных и муниципальных нужд».</w:t>
            </w:r>
            <w:bookmarkStart w:id="0" w:name="_GoBack"/>
            <w:bookmarkEnd w:id="0"/>
          </w:p>
        </w:tc>
      </w:tr>
      <w:tr w:rsidR="009702A0">
        <w:trPr>
          <w:trHeight w:val="1595"/>
        </w:trPr>
        <w:tc>
          <w:tcPr>
            <w:tcW w:w="2297" w:type="dxa"/>
          </w:tcPr>
          <w:p w:rsidR="009702A0" w:rsidRDefault="00F479C1">
            <w:pPr>
              <w:pStyle w:val="TableParagraph"/>
              <w:ind w:left="105" w:right="229"/>
              <w:rPr>
                <w:b/>
                <w:i/>
              </w:rPr>
            </w:pPr>
            <w:r>
              <w:rPr>
                <w:b/>
                <w:i/>
              </w:rPr>
              <w:t>Знания и умения в области информационно- коммуникационных технологий</w:t>
            </w:r>
          </w:p>
        </w:tc>
        <w:tc>
          <w:tcPr>
            <w:tcW w:w="8051" w:type="dxa"/>
          </w:tcPr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62" w:lineRule="exact"/>
            </w:pPr>
            <w:r w:rsidRPr="00216856">
              <w:t>знание основ информационной безопасности и защиты</w:t>
            </w:r>
            <w:r w:rsidRPr="00216856">
              <w:rPr>
                <w:spacing w:val="-6"/>
              </w:rPr>
              <w:t xml:space="preserve"> </w:t>
            </w:r>
            <w:r w:rsidRPr="00216856">
              <w:t>информации</w:t>
            </w:r>
          </w:p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69" w:lineRule="exact"/>
            </w:pPr>
            <w:r w:rsidRPr="00216856">
              <w:t>знание основных положений законодательства о персональных</w:t>
            </w:r>
            <w:r w:rsidRPr="00216856">
              <w:rPr>
                <w:spacing w:val="-10"/>
              </w:rPr>
              <w:t xml:space="preserve"> </w:t>
            </w:r>
            <w:r w:rsidRPr="00216856">
              <w:t>данных</w:t>
            </w:r>
          </w:p>
          <w:p w:rsidR="009702A0" w:rsidRPr="00913CCC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  <w:tab w:val="left" w:pos="1324"/>
                <w:tab w:val="left" w:pos="2217"/>
                <w:tab w:val="left" w:pos="3515"/>
                <w:tab w:val="left" w:pos="5602"/>
                <w:tab w:val="left" w:pos="6670"/>
              </w:tabs>
              <w:ind w:right="98"/>
            </w:pPr>
            <w:r w:rsidRPr="00913CCC">
              <w:t>знание</w:t>
            </w:r>
            <w:r w:rsidRPr="00913CCC">
              <w:tab/>
              <w:t>общих</w:t>
            </w:r>
            <w:r w:rsidRPr="00913CCC">
              <w:tab/>
              <w:t>принципов</w:t>
            </w:r>
            <w:r w:rsidRPr="00913CCC">
              <w:tab/>
              <w:t>функционирования</w:t>
            </w:r>
            <w:r w:rsidRPr="00913CCC">
              <w:tab/>
              <w:t>системы</w:t>
            </w:r>
            <w:r w:rsidRPr="00913CCC">
              <w:tab/>
            </w:r>
            <w:r w:rsidRPr="00913CCC">
              <w:rPr>
                <w:spacing w:val="-1"/>
              </w:rPr>
              <w:t xml:space="preserve">электронного </w:t>
            </w:r>
            <w:r w:rsidRPr="00913CCC">
              <w:t>документооборота</w:t>
            </w:r>
          </w:p>
          <w:p w:rsidR="009702A0" w:rsidRPr="00216856" w:rsidRDefault="00F479C1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line="255" w:lineRule="exact"/>
            </w:pPr>
            <w:r w:rsidRPr="00216856">
              <w:t>знания и умения по применению персонального</w:t>
            </w:r>
            <w:r w:rsidRPr="00216856">
              <w:rPr>
                <w:spacing w:val="-10"/>
              </w:rPr>
              <w:t xml:space="preserve"> </w:t>
            </w:r>
            <w:r w:rsidRPr="00216856">
              <w:t>компьютера.</w:t>
            </w:r>
          </w:p>
        </w:tc>
      </w:tr>
      <w:tr w:rsidR="009702A0">
        <w:trPr>
          <w:trHeight w:val="761"/>
        </w:trPr>
        <w:tc>
          <w:tcPr>
            <w:tcW w:w="2297" w:type="dxa"/>
          </w:tcPr>
          <w:p w:rsidR="009702A0" w:rsidRDefault="002F6B00">
            <w:pPr>
              <w:pStyle w:val="TableParagraph"/>
              <w:spacing w:before="5" w:line="252" w:lineRule="exact"/>
              <w:ind w:left="105" w:right="127"/>
              <w:rPr>
                <w:b/>
                <w:i/>
              </w:rPr>
            </w:pPr>
            <w:r>
              <w:rPr>
                <w:b/>
                <w:i/>
              </w:rPr>
              <w:t>Должен знать</w:t>
            </w:r>
          </w:p>
        </w:tc>
        <w:tc>
          <w:tcPr>
            <w:tcW w:w="8051" w:type="dxa"/>
          </w:tcPr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законодательные акты, регламентирующие производственно-хозяйственную и финансовую деятельность Общества;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 xml:space="preserve">- нормативные правовые документы, методические и нормативные материалы по правовой деятельности Общества; 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порядок заключения и оформления хозяйственных договоров, коллективных договоров;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порядок систематизации, учета и ведения правовой документации с использованием современных информационных технологий;-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правила и нормы охраны труда, техники безопасности, производственной санитарии и противопожарной защиты;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lastRenderedPageBreak/>
              <w:t>- принципы размещения заказов для нужд Общества;</w:t>
            </w:r>
          </w:p>
          <w:p w:rsidR="002F6B00" w:rsidRDefault="002F6B00" w:rsidP="002F6B00">
            <w:pPr>
              <w:pStyle w:val="TableParagraph"/>
              <w:spacing w:line="242" w:lineRule="auto"/>
              <w:ind w:left="105" w:right="35"/>
            </w:pPr>
            <w:r>
              <w:t>- нормативно-правовую базу размещения заказов;</w:t>
            </w:r>
          </w:p>
          <w:p w:rsidR="009702A0" w:rsidRPr="00216856" w:rsidRDefault="002F6B00" w:rsidP="009A2683">
            <w:pPr>
              <w:pStyle w:val="TableParagraph"/>
              <w:spacing w:line="242" w:lineRule="auto"/>
              <w:ind w:left="105" w:right="35"/>
            </w:pPr>
            <w:r>
              <w:t>- российским законодательством об организации размещения заказов на поставки товаров, выполнение работ, оказание услуг;</w:t>
            </w:r>
          </w:p>
        </w:tc>
      </w:tr>
      <w:tr w:rsidR="009702A0">
        <w:trPr>
          <w:trHeight w:val="757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Знания основ</w:t>
            </w:r>
          </w:p>
          <w:p w:rsidR="009702A0" w:rsidRDefault="00F479C1">
            <w:pPr>
              <w:pStyle w:val="TableParagraph"/>
              <w:spacing w:before="1" w:line="254" w:lineRule="exact"/>
              <w:ind w:left="105" w:right="209"/>
              <w:rPr>
                <w:b/>
                <w:i/>
              </w:rPr>
            </w:pPr>
            <w:r>
              <w:rPr>
                <w:b/>
                <w:i/>
              </w:rPr>
              <w:t>делопроизводства и документооборота</w:t>
            </w:r>
          </w:p>
        </w:tc>
        <w:tc>
          <w:tcPr>
            <w:tcW w:w="8051" w:type="dxa"/>
          </w:tcPr>
          <w:p w:rsidR="009702A0" w:rsidRDefault="00F479C1" w:rsidP="000E23E8">
            <w:pPr>
              <w:pStyle w:val="TableParagraph"/>
              <w:ind w:left="105"/>
            </w:pPr>
            <w:r>
              <w:t>Наличие знаний</w:t>
            </w:r>
            <w:r w:rsidR="000E23E8">
              <w:t xml:space="preserve"> о</w:t>
            </w:r>
            <w:r>
              <w:t xml:space="preserve"> работ</w:t>
            </w:r>
            <w:r w:rsidR="000E23E8">
              <w:t>е</w:t>
            </w:r>
            <w:r>
              <w:t xml:space="preserve"> с документами.</w:t>
            </w:r>
          </w:p>
        </w:tc>
      </w:tr>
      <w:tr w:rsidR="009702A0" w:rsidTr="009A2683">
        <w:trPr>
          <w:trHeight w:val="2154"/>
        </w:trPr>
        <w:tc>
          <w:tcPr>
            <w:tcW w:w="2297" w:type="dxa"/>
          </w:tcPr>
          <w:p w:rsidR="009702A0" w:rsidRDefault="00F479C1">
            <w:pPr>
              <w:pStyle w:val="TableParagraph"/>
              <w:spacing w:line="247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Общие и</w:t>
            </w:r>
          </w:p>
          <w:p w:rsidR="009702A0" w:rsidRDefault="00F479C1">
            <w:pPr>
              <w:pStyle w:val="TableParagraph"/>
              <w:spacing w:before="1"/>
              <w:ind w:left="105" w:right="648"/>
              <w:rPr>
                <w:b/>
                <w:i/>
              </w:rPr>
            </w:pPr>
            <w:r>
              <w:rPr>
                <w:b/>
                <w:i/>
              </w:rPr>
              <w:t>управленческие умения</w:t>
            </w:r>
          </w:p>
        </w:tc>
        <w:tc>
          <w:tcPr>
            <w:tcW w:w="8051" w:type="dxa"/>
          </w:tcPr>
          <w:p w:rsidR="009702A0" w:rsidRDefault="00F479C1">
            <w:pPr>
              <w:pStyle w:val="TableParagraph"/>
              <w:spacing w:line="247" w:lineRule="exact"/>
              <w:ind w:left="105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Общие умения:</w:t>
            </w:r>
          </w:p>
          <w:p w:rsidR="009702A0" w:rsidRDefault="00F479C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69" w:lineRule="exact"/>
            </w:pPr>
            <w:r>
              <w:t>мыслить системно</w:t>
            </w:r>
            <w:r>
              <w:rPr>
                <w:spacing w:val="-5"/>
              </w:rPr>
              <w:t xml:space="preserve"> </w:t>
            </w:r>
            <w:r>
              <w:t>(стратегически);</w:t>
            </w:r>
          </w:p>
          <w:p w:rsidR="009702A0" w:rsidRDefault="00F479C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1860"/>
                <w:tab w:val="left" w:pos="3271"/>
                <w:tab w:val="left" w:pos="4727"/>
                <w:tab w:val="left" w:pos="5939"/>
                <w:tab w:val="left" w:pos="6697"/>
                <w:tab w:val="left" w:pos="7021"/>
              </w:tabs>
              <w:ind w:right="98"/>
            </w:pPr>
            <w:r>
              <w:t>планировать,</w:t>
            </w:r>
            <w:r>
              <w:tab/>
              <w:t>рационально</w:t>
            </w:r>
            <w:r>
              <w:tab/>
              <w:t>использовать</w:t>
            </w:r>
            <w:r>
              <w:tab/>
              <w:t>служебное</w:t>
            </w:r>
            <w:r>
              <w:tab/>
              <w:t>время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достигать </w:t>
            </w:r>
            <w:r>
              <w:t>результата;</w:t>
            </w:r>
          </w:p>
          <w:p w:rsidR="009702A0" w:rsidRDefault="00F479C1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69" w:lineRule="exact"/>
            </w:pPr>
            <w:r>
              <w:t>коммуникативные</w:t>
            </w:r>
            <w:r>
              <w:rPr>
                <w:spacing w:val="-1"/>
              </w:rPr>
              <w:t xml:space="preserve"> </w:t>
            </w:r>
            <w:r>
              <w:t>умения.</w:t>
            </w:r>
          </w:p>
          <w:p w:rsidR="009702A0" w:rsidRDefault="00F479C1">
            <w:pPr>
              <w:pStyle w:val="TableParagraph"/>
              <w:spacing w:line="252" w:lineRule="exact"/>
              <w:ind w:left="168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Управленческие умения:</w:t>
            </w:r>
          </w:p>
          <w:p w:rsidR="009A2683" w:rsidRDefault="00F479C1" w:rsidP="009A2683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right="102"/>
            </w:pPr>
            <w:r>
              <w:t xml:space="preserve">эффективно планировать, </w:t>
            </w:r>
          </w:p>
          <w:p w:rsidR="009702A0" w:rsidRDefault="00F479C1" w:rsidP="009A2683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right="102"/>
            </w:pPr>
            <w:r>
              <w:t>оперативно принимать и реализовывать управленческие</w:t>
            </w:r>
            <w:r>
              <w:rPr>
                <w:spacing w:val="-8"/>
              </w:rPr>
              <w:t xml:space="preserve"> </w:t>
            </w:r>
            <w:r>
              <w:t>решения.</w:t>
            </w:r>
          </w:p>
        </w:tc>
      </w:tr>
      <w:tr w:rsidR="000E23E8" w:rsidTr="009A2683">
        <w:trPr>
          <w:trHeight w:val="1316"/>
        </w:trPr>
        <w:tc>
          <w:tcPr>
            <w:tcW w:w="2297" w:type="dxa"/>
          </w:tcPr>
          <w:p w:rsidR="000E23E8" w:rsidRDefault="000E23E8" w:rsidP="00761310">
            <w:pPr>
              <w:pStyle w:val="TableParagraph"/>
              <w:ind w:left="105" w:right="270"/>
              <w:rPr>
                <w:b/>
                <w:i/>
              </w:rPr>
            </w:pPr>
            <w:r>
              <w:rPr>
                <w:b/>
                <w:i/>
              </w:rPr>
              <w:t>Профессиональные качества</w:t>
            </w:r>
          </w:p>
        </w:tc>
        <w:tc>
          <w:tcPr>
            <w:tcW w:w="8051" w:type="dxa"/>
          </w:tcPr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2" w:lineRule="exact"/>
              <w:ind w:hanging="202"/>
            </w:pPr>
            <w:r>
              <w:t>эффективность</w:t>
            </w:r>
            <w:r>
              <w:rPr>
                <w:spacing w:val="-1"/>
              </w:rPr>
              <w:t xml:space="preserve"> </w:t>
            </w:r>
            <w:r>
              <w:t>коммуникаций;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командное</w:t>
            </w:r>
            <w:r>
              <w:rPr>
                <w:spacing w:val="-1"/>
              </w:rPr>
              <w:t xml:space="preserve"> </w:t>
            </w:r>
            <w:r>
              <w:t>взаимодействие;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выделение</w:t>
            </w:r>
            <w:r>
              <w:rPr>
                <w:spacing w:val="-1"/>
              </w:rPr>
              <w:t xml:space="preserve"> </w:t>
            </w:r>
            <w:r>
              <w:t>приоритетов;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ориентация на достижение</w:t>
            </w:r>
            <w:r>
              <w:rPr>
                <w:spacing w:val="-2"/>
              </w:rPr>
              <w:t xml:space="preserve"> </w:t>
            </w:r>
            <w:r>
              <w:t>результата;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55" w:lineRule="exact"/>
              <w:ind w:hanging="202"/>
            </w:pPr>
            <w:r>
              <w:t>контроль и оценка</w:t>
            </w:r>
            <w:r>
              <w:rPr>
                <w:spacing w:val="-4"/>
              </w:rPr>
              <w:t xml:space="preserve"> </w:t>
            </w:r>
            <w:r>
              <w:t>исполнения.</w:t>
            </w:r>
          </w:p>
        </w:tc>
      </w:tr>
      <w:tr w:rsidR="000E23E8" w:rsidTr="009A2683">
        <w:trPr>
          <w:trHeight w:val="838"/>
        </w:trPr>
        <w:tc>
          <w:tcPr>
            <w:tcW w:w="2297" w:type="dxa"/>
          </w:tcPr>
          <w:p w:rsidR="000E23E8" w:rsidRDefault="000E23E8" w:rsidP="00761310">
            <w:pPr>
              <w:pStyle w:val="TableParagraph"/>
              <w:spacing w:line="242" w:lineRule="auto"/>
              <w:ind w:left="105" w:right="899"/>
              <w:rPr>
                <w:b/>
                <w:i/>
              </w:rPr>
            </w:pPr>
            <w:r>
              <w:rPr>
                <w:b/>
                <w:i/>
              </w:rPr>
              <w:t>Личностные качества</w:t>
            </w:r>
          </w:p>
        </w:tc>
        <w:tc>
          <w:tcPr>
            <w:tcW w:w="8051" w:type="dxa"/>
          </w:tcPr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коммуникабельность;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69" w:lineRule="exact"/>
              <w:ind w:hanging="202"/>
            </w:pPr>
            <w:r>
              <w:t>дисциплинированность;</w:t>
            </w:r>
          </w:p>
          <w:p w:rsidR="000E23E8" w:rsidRDefault="000E23E8" w:rsidP="0076131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55" w:lineRule="exact"/>
              <w:ind w:hanging="202"/>
            </w:pPr>
            <w:r>
              <w:t>ответственность.</w:t>
            </w:r>
          </w:p>
        </w:tc>
      </w:tr>
    </w:tbl>
    <w:p w:rsidR="000E23E8" w:rsidRDefault="000E23E8" w:rsidP="000E23E8">
      <w:pPr>
        <w:pStyle w:val="a3"/>
        <w:spacing w:before="92"/>
        <w:ind w:left="780"/>
      </w:pPr>
    </w:p>
    <w:p w:rsidR="000E23E8" w:rsidRDefault="000E23E8" w:rsidP="000E23E8">
      <w:pPr>
        <w:pStyle w:val="a3"/>
        <w:spacing w:before="92"/>
        <w:ind w:left="780"/>
      </w:pPr>
      <w:r>
        <w:t>Иные требования:</w:t>
      </w:r>
    </w:p>
    <w:p w:rsidR="000E23E8" w:rsidRDefault="000E23E8" w:rsidP="000E23E8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0"/>
      </w:tblGrid>
      <w:tr w:rsidR="000E23E8" w:rsidTr="00761310">
        <w:trPr>
          <w:trHeight w:val="251"/>
        </w:trPr>
        <w:tc>
          <w:tcPr>
            <w:tcW w:w="2268" w:type="dxa"/>
          </w:tcPr>
          <w:p w:rsidR="000E23E8" w:rsidRDefault="000E23E8" w:rsidP="00761310">
            <w:pPr>
              <w:pStyle w:val="TableParagraph"/>
              <w:spacing w:before="1" w:line="23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Возраст кандидата</w:t>
            </w:r>
          </w:p>
        </w:tc>
        <w:tc>
          <w:tcPr>
            <w:tcW w:w="8080" w:type="dxa"/>
          </w:tcPr>
          <w:p w:rsidR="000E23E8" w:rsidRDefault="000E23E8" w:rsidP="00761310">
            <w:pPr>
              <w:pStyle w:val="TableParagraph"/>
              <w:spacing w:before="1" w:line="231" w:lineRule="exact"/>
              <w:ind w:left="105"/>
            </w:pPr>
            <w:r>
              <w:t>Не старше 45 лет</w:t>
            </w:r>
          </w:p>
        </w:tc>
      </w:tr>
      <w:tr w:rsidR="000E23E8" w:rsidTr="00761310">
        <w:trPr>
          <w:trHeight w:val="253"/>
        </w:trPr>
        <w:tc>
          <w:tcPr>
            <w:tcW w:w="2268" w:type="dxa"/>
          </w:tcPr>
          <w:p w:rsidR="000E23E8" w:rsidRDefault="000E23E8" w:rsidP="00761310">
            <w:pPr>
              <w:pStyle w:val="TableParagraph"/>
              <w:spacing w:before="1" w:line="23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Гражданство</w:t>
            </w:r>
          </w:p>
        </w:tc>
        <w:tc>
          <w:tcPr>
            <w:tcW w:w="8080" w:type="dxa"/>
          </w:tcPr>
          <w:p w:rsidR="000E23E8" w:rsidRDefault="000E23E8" w:rsidP="00761310">
            <w:pPr>
              <w:pStyle w:val="TableParagraph"/>
              <w:spacing w:before="1" w:line="233" w:lineRule="exact"/>
              <w:ind w:left="105"/>
            </w:pPr>
            <w:r>
              <w:t>Наличие гражданства Российской Федерации</w:t>
            </w:r>
          </w:p>
        </w:tc>
      </w:tr>
    </w:tbl>
    <w:p w:rsidR="009702A0" w:rsidRDefault="009702A0" w:rsidP="000E23E8">
      <w:pPr>
        <w:spacing w:before="7"/>
        <w:rPr>
          <w:b/>
          <w:sz w:val="7"/>
        </w:rPr>
      </w:pPr>
    </w:p>
    <w:sectPr w:rsidR="009702A0" w:rsidSect="0029795F">
      <w:pgSz w:w="11910" w:h="16840"/>
      <w:pgMar w:top="1260" w:right="4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AA6"/>
    <w:multiLevelType w:val="hybridMultilevel"/>
    <w:tmpl w:val="C7965D82"/>
    <w:lvl w:ilvl="0" w:tplc="9C0AB49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7466156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AEA812FC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CE1C8836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018804D4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90A6BD08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9746BE9A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A69A00E2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2D52F8D8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">
    <w:nsid w:val="0A60450C"/>
    <w:multiLevelType w:val="hybridMultilevel"/>
    <w:tmpl w:val="62C6B8B4"/>
    <w:lvl w:ilvl="0" w:tplc="4B068C4E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C780F26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87F4449A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5956AFA2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54244A38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C2105BFE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B0D211AC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4F82A55E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96E2F6BA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2">
    <w:nsid w:val="0BF8689B"/>
    <w:multiLevelType w:val="hybridMultilevel"/>
    <w:tmpl w:val="7AD48524"/>
    <w:lvl w:ilvl="0" w:tplc="5C2EBEE2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BFEAEB4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BB8C64BC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0AF6F0D2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630E924A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AF282460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FEEEAB30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C4F0E4B0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E74270EA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abstractNum w:abstractNumId="3">
    <w:nsid w:val="0CA1329C"/>
    <w:multiLevelType w:val="hybridMultilevel"/>
    <w:tmpl w:val="A9C227D6"/>
    <w:lvl w:ilvl="0" w:tplc="9AE6CE88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AA04146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9034C77C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73027814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2E92F618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9E92D452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F9A244FE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18A26150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9D0C470C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4">
    <w:nsid w:val="1AE02AC1"/>
    <w:multiLevelType w:val="hybridMultilevel"/>
    <w:tmpl w:val="D0FE501E"/>
    <w:lvl w:ilvl="0" w:tplc="E4E48832">
      <w:numFmt w:val="bullet"/>
      <w:lvlText w:val="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406DF9A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9A821A7C">
      <w:numFmt w:val="bullet"/>
      <w:lvlText w:val="•"/>
      <w:lvlJc w:val="left"/>
      <w:pPr>
        <w:ind w:left="1525" w:hanging="284"/>
      </w:pPr>
      <w:rPr>
        <w:rFonts w:hint="default"/>
        <w:lang w:val="ru-RU" w:eastAsia="ru-RU" w:bidi="ru-RU"/>
      </w:rPr>
    </w:lvl>
    <w:lvl w:ilvl="3" w:tplc="72023CDA">
      <w:numFmt w:val="bullet"/>
      <w:lvlText w:val="•"/>
      <w:lvlJc w:val="left"/>
      <w:pPr>
        <w:ind w:left="2077" w:hanging="284"/>
      </w:pPr>
      <w:rPr>
        <w:rFonts w:hint="default"/>
        <w:lang w:val="ru-RU" w:eastAsia="ru-RU" w:bidi="ru-RU"/>
      </w:rPr>
    </w:lvl>
    <w:lvl w:ilvl="4" w:tplc="EEC20CD8">
      <w:numFmt w:val="bullet"/>
      <w:lvlText w:val="•"/>
      <w:lvlJc w:val="left"/>
      <w:pPr>
        <w:ind w:left="2630" w:hanging="284"/>
      </w:pPr>
      <w:rPr>
        <w:rFonts w:hint="default"/>
        <w:lang w:val="ru-RU" w:eastAsia="ru-RU" w:bidi="ru-RU"/>
      </w:rPr>
    </w:lvl>
    <w:lvl w:ilvl="5" w:tplc="1F8EE9BC">
      <w:numFmt w:val="bullet"/>
      <w:lvlText w:val="•"/>
      <w:lvlJc w:val="left"/>
      <w:pPr>
        <w:ind w:left="3183" w:hanging="284"/>
      </w:pPr>
      <w:rPr>
        <w:rFonts w:hint="default"/>
        <w:lang w:val="ru-RU" w:eastAsia="ru-RU" w:bidi="ru-RU"/>
      </w:rPr>
    </w:lvl>
    <w:lvl w:ilvl="6" w:tplc="583A089C">
      <w:numFmt w:val="bullet"/>
      <w:lvlText w:val="•"/>
      <w:lvlJc w:val="left"/>
      <w:pPr>
        <w:ind w:left="3735" w:hanging="284"/>
      </w:pPr>
      <w:rPr>
        <w:rFonts w:hint="default"/>
        <w:lang w:val="ru-RU" w:eastAsia="ru-RU" w:bidi="ru-RU"/>
      </w:rPr>
    </w:lvl>
    <w:lvl w:ilvl="7" w:tplc="BADE72EA">
      <w:numFmt w:val="bullet"/>
      <w:lvlText w:val="•"/>
      <w:lvlJc w:val="left"/>
      <w:pPr>
        <w:ind w:left="4288" w:hanging="284"/>
      </w:pPr>
      <w:rPr>
        <w:rFonts w:hint="default"/>
        <w:lang w:val="ru-RU" w:eastAsia="ru-RU" w:bidi="ru-RU"/>
      </w:rPr>
    </w:lvl>
    <w:lvl w:ilvl="8" w:tplc="176ABE12">
      <w:numFmt w:val="bullet"/>
      <w:lvlText w:val="•"/>
      <w:lvlJc w:val="left"/>
      <w:pPr>
        <w:ind w:left="4840" w:hanging="284"/>
      </w:pPr>
      <w:rPr>
        <w:rFonts w:hint="default"/>
        <w:lang w:val="ru-RU" w:eastAsia="ru-RU" w:bidi="ru-RU"/>
      </w:rPr>
    </w:lvl>
  </w:abstractNum>
  <w:abstractNum w:abstractNumId="5">
    <w:nsid w:val="1B536FEF"/>
    <w:multiLevelType w:val="hybridMultilevel"/>
    <w:tmpl w:val="EF3C77E6"/>
    <w:lvl w:ilvl="0" w:tplc="1006208C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F624A10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963E3DA8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E7D6AD2C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23FA7A74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17E05778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105E3272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8BEC5A42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33C437A0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abstractNum w:abstractNumId="6">
    <w:nsid w:val="20DA1581"/>
    <w:multiLevelType w:val="hybridMultilevel"/>
    <w:tmpl w:val="7A06BDDE"/>
    <w:lvl w:ilvl="0" w:tplc="7EC26310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6CE7760">
      <w:numFmt w:val="bullet"/>
      <w:lvlText w:val="•"/>
      <w:lvlJc w:val="left"/>
      <w:pPr>
        <w:ind w:left="832" w:hanging="284"/>
      </w:pPr>
      <w:rPr>
        <w:rFonts w:hint="default"/>
        <w:lang w:val="ru-RU" w:eastAsia="ru-RU" w:bidi="ru-RU"/>
      </w:rPr>
    </w:lvl>
    <w:lvl w:ilvl="2" w:tplc="F878D588">
      <w:numFmt w:val="bullet"/>
      <w:lvlText w:val="•"/>
      <w:lvlJc w:val="left"/>
      <w:pPr>
        <w:ind w:left="1384" w:hanging="284"/>
      </w:pPr>
      <w:rPr>
        <w:rFonts w:hint="default"/>
        <w:lang w:val="ru-RU" w:eastAsia="ru-RU" w:bidi="ru-RU"/>
      </w:rPr>
    </w:lvl>
    <w:lvl w:ilvl="3" w:tplc="7C4E1D40">
      <w:numFmt w:val="bullet"/>
      <w:lvlText w:val="•"/>
      <w:lvlJc w:val="left"/>
      <w:pPr>
        <w:ind w:left="1936" w:hanging="284"/>
      </w:pPr>
      <w:rPr>
        <w:rFonts w:hint="default"/>
        <w:lang w:val="ru-RU" w:eastAsia="ru-RU" w:bidi="ru-RU"/>
      </w:rPr>
    </w:lvl>
    <w:lvl w:ilvl="4" w:tplc="AB6E0A30">
      <w:numFmt w:val="bullet"/>
      <w:lvlText w:val="•"/>
      <w:lvlJc w:val="left"/>
      <w:pPr>
        <w:ind w:left="2488" w:hanging="284"/>
      </w:pPr>
      <w:rPr>
        <w:rFonts w:hint="default"/>
        <w:lang w:val="ru-RU" w:eastAsia="ru-RU" w:bidi="ru-RU"/>
      </w:rPr>
    </w:lvl>
    <w:lvl w:ilvl="5" w:tplc="2572F69A">
      <w:numFmt w:val="bullet"/>
      <w:lvlText w:val="•"/>
      <w:lvlJc w:val="left"/>
      <w:pPr>
        <w:ind w:left="3040" w:hanging="284"/>
      </w:pPr>
      <w:rPr>
        <w:rFonts w:hint="default"/>
        <w:lang w:val="ru-RU" w:eastAsia="ru-RU" w:bidi="ru-RU"/>
      </w:rPr>
    </w:lvl>
    <w:lvl w:ilvl="6" w:tplc="3BCA11EC">
      <w:numFmt w:val="bullet"/>
      <w:lvlText w:val="•"/>
      <w:lvlJc w:val="left"/>
      <w:pPr>
        <w:ind w:left="3592" w:hanging="284"/>
      </w:pPr>
      <w:rPr>
        <w:rFonts w:hint="default"/>
        <w:lang w:val="ru-RU" w:eastAsia="ru-RU" w:bidi="ru-RU"/>
      </w:rPr>
    </w:lvl>
    <w:lvl w:ilvl="7" w:tplc="11A2E140">
      <w:numFmt w:val="bullet"/>
      <w:lvlText w:val="•"/>
      <w:lvlJc w:val="left"/>
      <w:pPr>
        <w:ind w:left="4144" w:hanging="284"/>
      </w:pPr>
      <w:rPr>
        <w:rFonts w:hint="default"/>
        <w:lang w:val="ru-RU" w:eastAsia="ru-RU" w:bidi="ru-RU"/>
      </w:rPr>
    </w:lvl>
    <w:lvl w:ilvl="8" w:tplc="FD707BC6">
      <w:numFmt w:val="bullet"/>
      <w:lvlText w:val="•"/>
      <w:lvlJc w:val="left"/>
      <w:pPr>
        <w:ind w:left="4696" w:hanging="284"/>
      </w:pPr>
      <w:rPr>
        <w:rFonts w:hint="default"/>
        <w:lang w:val="ru-RU" w:eastAsia="ru-RU" w:bidi="ru-RU"/>
      </w:rPr>
    </w:lvl>
  </w:abstractNum>
  <w:abstractNum w:abstractNumId="7">
    <w:nsid w:val="25F9709A"/>
    <w:multiLevelType w:val="hybridMultilevel"/>
    <w:tmpl w:val="1EA8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C7629"/>
    <w:multiLevelType w:val="hybridMultilevel"/>
    <w:tmpl w:val="C8D29F70"/>
    <w:lvl w:ilvl="0" w:tplc="FA94BE58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106248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F3C0B71E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8DAA51D8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2B409C4E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F9EC8F22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7F6CC0AA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CFD0ED1E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29F294C0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9">
    <w:nsid w:val="2ED73333"/>
    <w:multiLevelType w:val="hybridMultilevel"/>
    <w:tmpl w:val="C1684C98"/>
    <w:lvl w:ilvl="0" w:tplc="FC22281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E664E6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480099F2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546C3A12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11FC4F16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560446BE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554A4FA2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8A22B174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441C6E90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0">
    <w:nsid w:val="35C51101"/>
    <w:multiLevelType w:val="hybridMultilevel"/>
    <w:tmpl w:val="3040554A"/>
    <w:lvl w:ilvl="0" w:tplc="5F92BA90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ECE4D70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27A0ACC0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EBA60500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28187978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96527310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A2A872EC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2E5272D4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B8BCAB0A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abstractNum w:abstractNumId="11">
    <w:nsid w:val="3E4F12AB"/>
    <w:multiLevelType w:val="hybridMultilevel"/>
    <w:tmpl w:val="9DF43662"/>
    <w:lvl w:ilvl="0" w:tplc="B7EA139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75A3B40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83921B12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F9EC8134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38F6B10A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40BE43DE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F6B2B68E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0D5266F0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5FBC2A90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2">
    <w:nsid w:val="661E6A3A"/>
    <w:multiLevelType w:val="hybridMultilevel"/>
    <w:tmpl w:val="2570B7D2"/>
    <w:lvl w:ilvl="0" w:tplc="8C40E990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FCC195A">
      <w:numFmt w:val="bullet"/>
      <w:lvlText w:val="•"/>
      <w:lvlJc w:val="left"/>
      <w:pPr>
        <w:ind w:left="972" w:hanging="284"/>
      </w:pPr>
      <w:rPr>
        <w:rFonts w:hint="default"/>
        <w:lang w:val="ru-RU" w:eastAsia="ru-RU" w:bidi="ru-RU"/>
      </w:rPr>
    </w:lvl>
    <w:lvl w:ilvl="2" w:tplc="EDBA956E">
      <w:numFmt w:val="bullet"/>
      <w:lvlText w:val="•"/>
      <w:lvlJc w:val="left"/>
      <w:pPr>
        <w:ind w:left="1524" w:hanging="284"/>
      </w:pPr>
      <w:rPr>
        <w:rFonts w:hint="default"/>
        <w:lang w:val="ru-RU" w:eastAsia="ru-RU" w:bidi="ru-RU"/>
      </w:rPr>
    </w:lvl>
    <w:lvl w:ilvl="3" w:tplc="00A28C02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4" w:tplc="C20E03B2">
      <w:numFmt w:val="bullet"/>
      <w:lvlText w:val="•"/>
      <w:lvlJc w:val="left"/>
      <w:pPr>
        <w:ind w:left="2628" w:hanging="284"/>
      </w:pPr>
      <w:rPr>
        <w:rFonts w:hint="default"/>
        <w:lang w:val="ru-RU" w:eastAsia="ru-RU" w:bidi="ru-RU"/>
      </w:rPr>
    </w:lvl>
    <w:lvl w:ilvl="5" w:tplc="456E1422">
      <w:numFmt w:val="bullet"/>
      <w:lvlText w:val="•"/>
      <w:lvlJc w:val="left"/>
      <w:pPr>
        <w:ind w:left="3180" w:hanging="284"/>
      </w:pPr>
      <w:rPr>
        <w:rFonts w:hint="default"/>
        <w:lang w:val="ru-RU" w:eastAsia="ru-RU" w:bidi="ru-RU"/>
      </w:rPr>
    </w:lvl>
    <w:lvl w:ilvl="6" w:tplc="CDDC20D6">
      <w:numFmt w:val="bullet"/>
      <w:lvlText w:val="•"/>
      <w:lvlJc w:val="left"/>
      <w:pPr>
        <w:ind w:left="3732" w:hanging="284"/>
      </w:pPr>
      <w:rPr>
        <w:rFonts w:hint="default"/>
        <w:lang w:val="ru-RU" w:eastAsia="ru-RU" w:bidi="ru-RU"/>
      </w:rPr>
    </w:lvl>
    <w:lvl w:ilvl="7" w:tplc="36CCA8C6">
      <w:numFmt w:val="bullet"/>
      <w:lvlText w:val="•"/>
      <w:lvlJc w:val="left"/>
      <w:pPr>
        <w:ind w:left="4284" w:hanging="284"/>
      </w:pPr>
      <w:rPr>
        <w:rFonts w:hint="default"/>
        <w:lang w:val="ru-RU" w:eastAsia="ru-RU" w:bidi="ru-RU"/>
      </w:rPr>
    </w:lvl>
    <w:lvl w:ilvl="8" w:tplc="6360D540">
      <w:numFmt w:val="bullet"/>
      <w:lvlText w:val="•"/>
      <w:lvlJc w:val="left"/>
      <w:pPr>
        <w:ind w:left="4836" w:hanging="284"/>
      </w:pPr>
      <w:rPr>
        <w:rFonts w:hint="default"/>
        <w:lang w:val="ru-RU" w:eastAsia="ru-RU" w:bidi="ru-RU"/>
      </w:rPr>
    </w:lvl>
  </w:abstractNum>
  <w:abstractNum w:abstractNumId="13">
    <w:nsid w:val="7D3C3E36"/>
    <w:multiLevelType w:val="hybridMultilevel"/>
    <w:tmpl w:val="C3BC8292"/>
    <w:lvl w:ilvl="0" w:tplc="BC164D6E">
      <w:numFmt w:val="bullet"/>
      <w:lvlText w:val=""/>
      <w:lvlJc w:val="left"/>
      <w:pPr>
        <w:ind w:left="4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C26F29C">
      <w:numFmt w:val="bullet"/>
      <w:lvlText w:val="•"/>
      <w:lvlJc w:val="left"/>
      <w:pPr>
        <w:ind w:left="1182" w:hanging="284"/>
      </w:pPr>
      <w:rPr>
        <w:rFonts w:hint="default"/>
        <w:lang w:val="ru-RU" w:eastAsia="ru-RU" w:bidi="ru-RU"/>
      </w:rPr>
    </w:lvl>
    <w:lvl w:ilvl="2" w:tplc="F99EE5D8">
      <w:numFmt w:val="bullet"/>
      <w:lvlText w:val="•"/>
      <w:lvlJc w:val="left"/>
      <w:pPr>
        <w:ind w:left="1944" w:hanging="284"/>
      </w:pPr>
      <w:rPr>
        <w:rFonts w:hint="default"/>
        <w:lang w:val="ru-RU" w:eastAsia="ru-RU" w:bidi="ru-RU"/>
      </w:rPr>
    </w:lvl>
    <w:lvl w:ilvl="3" w:tplc="37B8F10C">
      <w:numFmt w:val="bullet"/>
      <w:lvlText w:val="•"/>
      <w:lvlJc w:val="left"/>
      <w:pPr>
        <w:ind w:left="2706" w:hanging="284"/>
      </w:pPr>
      <w:rPr>
        <w:rFonts w:hint="default"/>
        <w:lang w:val="ru-RU" w:eastAsia="ru-RU" w:bidi="ru-RU"/>
      </w:rPr>
    </w:lvl>
    <w:lvl w:ilvl="4" w:tplc="1BEC8BA8">
      <w:numFmt w:val="bullet"/>
      <w:lvlText w:val="•"/>
      <w:lvlJc w:val="left"/>
      <w:pPr>
        <w:ind w:left="3468" w:hanging="284"/>
      </w:pPr>
      <w:rPr>
        <w:rFonts w:hint="default"/>
        <w:lang w:val="ru-RU" w:eastAsia="ru-RU" w:bidi="ru-RU"/>
      </w:rPr>
    </w:lvl>
    <w:lvl w:ilvl="5" w:tplc="272897FC">
      <w:numFmt w:val="bullet"/>
      <w:lvlText w:val="•"/>
      <w:lvlJc w:val="left"/>
      <w:pPr>
        <w:ind w:left="4230" w:hanging="284"/>
      </w:pPr>
      <w:rPr>
        <w:rFonts w:hint="default"/>
        <w:lang w:val="ru-RU" w:eastAsia="ru-RU" w:bidi="ru-RU"/>
      </w:rPr>
    </w:lvl>
    <w:lvl w:ilvl="6" w:tplc="122441F8">
      <w:numFmt w:val="bullet"/>
      <w:lvlText w:val="•"/>
      <w:lvlJc w:val="left"/>
      <w:pPr>
        <w:ind w:left="4992" w:hanging="284"/>
      </w:pPr>
      <w:rPr>
        <w:rFonts w:hint="default"/>
        <w:lang w:val="ru-RU" w:eastAsia="ru-RU" w:bidi="ru-RU"/>
      </w:rPr>
    </w:lvl>
    <w:lvl w:ilvl="7" w:tplc="4C4A38D4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8" w:tplc="9D2665EA">
      <w:numFmt w:val="bullet"/>
      <w:lvlText w:val="•"/>
      <w:lvlJc w:val="left"/>
      <w:pPr>
        <w:ind w:left="6516" w:hanging="284"/>
      </w:pPr>
      <w:rPr>
        <w:rFonts w:hint="default"/>
        <w:lang w:val="ru-RU" w:eastAsia="ru-RU" w:bidi="ru-RU"/>
      </w:rPr>
    </w:lvl>
  </w:abstractNum>
  <w:abstractNum w:abstractNumId="14">
    <w:nsid w:val="7EF70D44"/>
    <w:multiLevelType w:val="hybridMultilevel"/>
    <w:tmpl w:val="2CE46E4C"/>
    <w:lvl w:ilvl="0" w:tplc="D7C421CA">
      <w:numFmt w:val="bullet"/>
      <w:lvlText w:val=""/>
      <w:lvlJc w:val="left"/>
      <w:pPr>
        <w:ind w:left="307" w:hanging="203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E94D090">
      <w:numFmt w:val="bullet"/>
      <w:lvlText w:val="•"/>
      <w:lvlJc w:val="left"/>
      <w:pPr>
        <w:ind w:left="1074" w:hanging="203"/>
      </w:pPr>
      <w:rPr>
        <w:rFonts w:hint="default"/>
        <w:lang w:val="ru-RU" w:eastAsia="ru-RU" w:bidi="ru-RU"/>
      </w:rPr>
    </w:lvl>
    <w:lvl w:ilvl="2" w:tplc="9AEAA02E">
      <w:numFmt w:val="bullet"/>
      <w:lvlText w:val="•"/>
      <w:lvlJc w:val="left"/>
      <w:pPr>
        <w:ind w:left="1848" w:hanging="203"/>
      </w:pPr>
      <w:rPr>
        <w:rFonts w:hint="default"/>
        <w:lang w:val="ru-RU" w:eastAsia="ru-RU" w:bidi="ru-RU"/>
      </w:rPr>
    </w:lvl>
    <w:lvl w:ilvl="3" w:tplc="AC1A14D4">
      <w:numFmt w:val="bullet"/>
      <w:lvlText w:val="•"/>
      <w:lvlJc w:val="left"/>
      <w:pPr>
        <w:ind w:left="2622" w:hanging="203"/>
      </w:pPr>
      <w:rPr>
        <w:rFonts w:hint="default"/>
        <w:lang w:val="ru-RU" w:eastAsia="ru-RU" w:bidi="ru-RU"/>
      </w:rPr>
    </w:lvl>
    <w:lvl w:ilvl="4" w:tplc="831EB72E">
      <w:numFmt w:val="bullet"/>
      <w:lvlText w:val="•"/>
      <w:lvlJc w:val="left"/>
      <w:pPr>
        <w:ind w:left="3396" w:hanging="203"/>
      </w:pPr>
      <w:rPr>
        <w:rFonts w:hint="default"/>
        <w:lang w:val="ru-RU" w:eastAsia="ru-RU" w:bidi="ru-RU"/>
      </w:rPr>
    </w:lvl>
    <w:lvl w:ilvl="5" w:tplc="1382E38A">
      <w:numFmt w:val="bullet"/>
      <w:lvlText w:val="•"/>
      <w:lvlJc w:val="left"/>
      <w:pPr>
        <w:ind w:left="4170" w:hanging="203"/>
      </w:pPr>
      <w:rPr>
        <w:rFonts w:hint="default"/>
        <w:lang w:val="ru-RU" w:eastAsia="ru-RU" w:bidi="ru-RU"/>
      </w:rPr>
    </w:lvl>
    <w:lvl w:ilvl="6" w:tplc="D87237AE">
      <w:numFmt w:val="bullet"/>
      <w:lvlText w:val="•"/>
      <w:lvlJc w:val="left"/>
      <w:pPr>
        <w:ind w:left="4944" w:hanging="203"/>
      </w:pPr>
      <w:rPr>
        <w:rFonts w:hint="default"/>
        <w:lang w:val="ru-RU" w:eastAsia="ru-RU" w:bidi="ru-RU"/>
      </w:rPr>
    </w:lvl>
    <w:lvl w:ilvl="7" w:tplc="689A364A">
      <w:numFmt w:val="bullet"/>
      <w:lvlText w:val="•"/>
      <w:lvlJc w:val="left"/>
      <w:pPr>
        <w:ind w:left="5718" w:hanging="203"/>
      </w:pPr>
      <w:rPr>
        <w:rFonts w:hint="default"/>
        <w:lang w:val="ru-RU" w:eastAsia="ru-RU" w:bidi="ru-RU"/>
      </w:rPr>
    </w:lvl>
    <w:lvl w:ilvl="8" w:tplc="1520C138">
      <w:numFmt w:val="bullet"/>
      <w:lvlText w:val="•"/>
      <w:lvlJc w:val="left"/>
      <w:pPr>
        <w:ind w:left="6492" w:hanging="203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02A0"/>
    <w:rsid w:val="00034E45"/>
    <w:rsid w:val="000B2B56"/>
    <w:rsid w:val="000E23E8"/>
    <w:rsid w:val="00101380"/>
    <w:rsid w:val="00113951"/>
    <w:rsid w:val="00140DA1"/>
    <w:rsid w:val="00216856"/>
    <w:rsid w:val="00244A39"/>
    <w:rsid w:val="0025149C"/>
    <w:rsid w:val="0025625E"/>
    <w:rsid w:val="0029795F"/>
    <w:rsid w:val="002F6B00"/>
    <w:rsid w:val="00330DF1"/>
    <w:rsid w:val="003F0A86"/>
    <w:rsid w:val="00483BE7"/>
    <w:rsid w:val="004A4357"/>
    <w:rsid w:val="004E07B9"/>
    <w:rsid w:val="00584C38"/>
    <w:rsid w:val="005930EA"/>
    <w:rsid w:val="005E63BF"/>
    <w:rsid w:val="006E51E8"/>
    <w:rsid w:val="00761310"/>
    <w:rsid w:val="0086070A"/>
    <w:rsid w:val="00913CCC"/>
    <w:rsid w:val="009702A0"/>
    <w:rsid w:val="009A2683"/>
    <w:rsid w:val="009A69E1"/>
    <w:rsid w:val="009D1A9C"/>
    <w:rsid w:val="009F5471"/>
    <w:rsid w:val="00A3754E"/>
    <w:rsid w:val="00AB0B34"/>
    <w:rsid w:val="00AD4E93"/>
    <w:rsid w:val="00AE12EF"/>
    <w:rsid w:val="00AF689D"/>
    <w:rsid w:val="00B23EE5"/>
    <w:rsid w:val="00B407D0"/>
    <w:rsid w:val="00B97794"/>
    <w:rsid w:val="00BA110E"/>
    <w:rsid w:val="00BD495C"/>
    <w:rsid w:val="00C90C90"/>
    <w:rsid w:val="00CA7D36"/>
    <w:rsid w:val="00CD103D"/>
    <w:rsid w:val="00CE49E7"/>
    <w:rsid w:val="00D76646"/>
    <w:rsid w:val="00DE4DDD"/>
    <w:rsid w:val="00E03069"/>
    <w:rsid w:val="00E86B7A"/>
    <w:rsid w:val="00E97E1A"/>
    <w:rsid w:val="00EC76C6"/>
    <w:rsid w:val="00F33C61"/>
    <w:rsid w:val="00F45ABB"/>
    <w:rsid w:val="00F479C1"/>
    <w:rsid w:val="00F6253F"/>
    <w:rsid w:val="00F67AEF"/>
    <w:rsid w:val="00FA0FF3"/>
    <w:rsid w:val="00FD13BA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47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5471"/>
    <w:rPr>
      <w:b/>
      <w:bCs/>
    </w:rPr>
  </w:style>
  <w:style w:type="paragraph" w:styleId="a4">
    <w:name w:val="List Paragraph"/>
    <w:basedOn w:val="a"/>
    <w:uiPriority w:val="34"/>
    <w:qFormat/>
    <w:rsid w:val="009F5471"/>
  </w:style>
  <w:style w:type="paragraph" w:customStyle="1" w:styleId="TableParagraph">
    <w:name w:val="Table Paragraph"/>
    <w:basedOn w:val="a"/>
    <w:uiPriority w:val="1"/>
    <w:qFormat/>
    <w:rsid w:val="009F5471"/>
    <w:pPr>
      <w:ind w:left="418"/>
    </w:pPr>
  </w:style>
  <w:style w:type="paragraph" w:styleId="a5">
    <w:name w:val="Normal (Web)"/>
    <w:basedOn w:val="a"/>
    <w:uiPriority w:val="99"/>
    <w:unhideWhenUsed/>
    <w:rsid w:val="007613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761310"/>
    <w:pPr>
      <w:adjustRightInd w:val="0"/>
      <w:spacing w:line="278" w:lineRule="exact"/>
      <w:ind w:firstLine="518"/>
      <w:jc w:val="both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16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85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F67A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AE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 Spacing"/>
    <w:uiPriority w:val="1"/>
    <w:qFormat/>
    <w:rsid w:val="0011395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113951"/>
  </w:style>
  <w:style w:type="character" w:styleId="a9">
    <w:name w:val="Emphasis"/>
    <w:basedOn w:val="a0"/>
    <w:uiPriority w:val="20"/>
    <w:qFormat/>
    <w:rsid w:val="001139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418"/>
    </w:pPr>
  </w:style>
  <w:style w:type="paragraph" w:styleId="a5">
    <w:name w:val="Normal (Web)"/>
    <w:basedOn w:val="a"/>
    <w:uiPriority w:val="99"/>
    <w:unhideWhenUsed/>
    <w:rsid w:val="007613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3">
    <w:name w:val="Style13"/>
    <w:basedOn w:val="a"/>
    <w:uiPriority w:val="99"/>
    <w:rsid w:val="00761310"/>
    <w:pPr>
      <w:adjustRightInd w:val="0"/>
      <w:spacing w:line="278" w:lineRule="exact"/>
      <w:ind w:firstLine="518"/>
      <w:jc w:val="both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16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85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F67A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AE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No Spacing"/>
    <w:uiPriority w:val="1"/>
    <w:qFormat/>
    <w:rsid w:val="0011395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113951"/>
  </w:style>
  <w:style w:type="character" w:styleId="a9">
    <w:name w:val="Emphasis"/>
    <w:basedOn w:val="a0"/>
    <w:uiPriority w:val="20"/>
    <w:qFormat/>
    <w:rsid w:val="00113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Ивановна</dc:creator>
  <cp:lastModifiedBy>Пользователь Windows</cp:lastModifiedBy>
  <cp:revision>2</cp:revision>
  <cp:lastPrinted>2018-08-30T05:28:00Z</cp:lastPrinted>
  <dcterms:created xsi:type="dcterms:W3CDTF">2019-01-24T09:55:00Z</dcterms:created>
  <dcterms:modified xsi:type="dcterms:W3CDTF">2019-01-24T09:55:00Z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